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24"/>
      </w:tblGrid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1. 화학제품과 회사에 관한 정보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p w:rsidR="003351B0" w:rsidRPr="00435F82" w:rsidRDefault="003351B0" w:rsidP="00390DA4">
            <w:pPr>
              <w:wordWrap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3351B0" w:rsidRPr="00FB0829" w:rsidRDefault="003351B0" w:rsidP="00A235AB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제품명</w:t>
            </w:r>
            <w:r w:rsidR="00DA6A6D">
              <w:rPr>
                <w:rFonts w:hAnsi="바탕" w:hint="eastAsia"/>
                <w:b/>
                <w:kern w:val="0"/>
                <w:szCs w:val="20"/>
              </w:rPr>
              <w:t xml:space="preserve"> :</w:t>
            </w:r>
            <w:proofErr w:type="gramEnd"/>
            <w:r w:rsidR="00DA6A6D">
              <w:rPr>
                <w:rFonts w:hAnsi="바탕" w:hint="eastAsia"/>
                <w:b/>
                <w:kern w:val="0"/>
                <w:szCs w:val="20"/>
              </w:rPr>
              <w:t xml:space="preserve"> </w:t>
            </w:r>
            <w:r w:rsidR="00DA6A6D" w:rsidRPr="00DA6A6D">
              <w:rPr>
                <w:rFonts w:ascii="굴림" w:eastAsia="굴림" w:hAnsi="굴림" w:hint="eastAsia"/>
                <w:kern w:val="0"/>
                <w:szCs w:val="20"/>
              </w:rPr>
              <w:t>PARASOL-147</w:t>
            </w:r>
            <w:r w:rsidR="00FB0829" w:rsidRPr="00DA6A6D">
              <w:rPr>
                <w:rFonts w:ascii="굴림" w:eastAsia="굴림" w:hAnsi="굴림"/>
                <w:kern w:val="0"/>
                <w:szCs w:val="20"/>
              </w:rPr>
              <w:t>,</w:t>
            </w:r>
            <w:r w:rsidR="00FB0829" w:rsidRPr="006157C1">
              <w:rPr>
                <w:rFonts w:ascii="굴림" w:eastAsia="굴림" w:hAnsi="굴림"/>
                <w:kern w:val="0"/>
                <w:szCs w:val="20"/>
              </w:rPr>
              <w:t xml:space="preserve"> n-</w:t>
            </w:r>
            <w:proofErr w:type="spellStart"/>
            <w:r w:rsidR="00FB0829" w:rsidRPr="006157C1">
              <w:rPr>
                <w:rFonts w:ascii="굴림" w:eastAsia="굴림" w:hAnsi="굴림"/>
                <w:kern w:val="0"/>
                <w:szCs w:val="20"/>
              </w:rPr>
              <w:t>alkanes</w:t>
            </w:r>
            <w:proofErr w:type="spellEnd"/>
            <w:r w:rsidR="00FB0829" w:rsidRPr="006157C1">
              <w:rPr>
                <w:rFonts w:ascii="굴림" w:eastAsia="굴림" w:hAnsi="굴림"/>
                <w:kern w:val="0"/>
                <w:szCs w:val="20"/>
              </w:rPr>
              <w:t>, &lt;2% aromatics</w:t>
            </w:r>
          </w:p>
          <w:p w:rsidR="003351B0" w:rsidRPr="00FB0829" w:rsidRDefault="003351B0" w:rsidP="00FB0829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/>
                <w:kern w:val="0"/>
                <w:szCs w:val="20"/>
              </w:rPr>
            </w:pPr>
            <w:r w:rsidRPr="00FB0829">
              <w:rPr>
                <w:rFonts w:ascii="굴림" w:eastAsia="굴림" w:hAnsi="굴림" w:hint="eastAsia"/>
                <w:kern w:val="0"/>
                <w:szCs w:val="20"/>
              </w:rPr>
              <w:t>제품의 권고 용도와 사용상의 제한</w:t>
            </w:r>
            <w:r w:rsidRPr="00FB0829">
              <w:rPr>
                <w:rFonts w:ascii="굴림" w:eastAsia="굴림" w:hAnsi="굴림"/>
                <w:kern w:val="0"/>
                <w:szCs w:val="20"/>
              </w:rPr>
              <w:t>:</w:t>
            </w:r>
            <w:r w:rsidRPr="00FB0829">
              <w:rPr>
                <w:rFonts w:ascii="굴림" w:eastAsia="굴림" w:hAnsi="굴림" w:hint="eastAsia"/>
                <w:kern w:val="0"/>
                <w:szCs w:val="20"/>
              </w:rPr>
              <w:t xml:space="preserve"> </w:t>
            </w:r>
            <w:r w:rsidR="00FB0829" w:rsidRPr="00FB0829">
              <w:rPr>
                <w:rFonts w:ascii="굴림" w:eastAsia="굴림" w:hAnsi="굴림" w:hint="eastAsia"/>
                <w:kern w:val="0"/>
                <w:szCs w:val="20"/>
              </w:rPr>
              <w:t>윤활유, 화학비료 등 제조원료</w:t>
            </w:r>
          </w:p>
          <w:p w:rsidR="003351B0" w:rsidRPr="00A46F4C" w:rsidRDefault="003351B0" w:rsidP="00390DA4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FB0829">
              <w:rPr>
                <w:rFonts w:ascii="굴림" w:eastAsia="굴림" w:hAnsi="굴림" w:hint="eastAsia"/>
                <w:kern w:val="0"/>
                <w:szCs w:val="20"/>
              </w:rPr>
              <w:t>제조자/공급자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/유통업자 정보: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50" w:left="100" w:firstLine="195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제조자 정보: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283" w:left="566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회사명 :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이수화학(주)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283" w:left="566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주  소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: 울산광역시 울주군 </w:t>
            </w:r>
            <w:proofErr w:type="spell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온산읍</w:t>
            </w:r>
            <w:proofErr w:type="spell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석당길</w:t>
            </w:r>
            <w:proofErr w:type="spell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8</w:t>
            </w:r>
          </w:p>
          <w:p w:rsidR="003351B0" w:rsidRPr="00A46F4C" w:rsidRDefault="003351B0" w:rsidP="00390DA4">
            <w:pPr>
              <w:spacing w:line="276" w:lineRule="auto"/>
              <w:ind w:leftChars="283" w:left="566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긴급전화번호 :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Tel. 052-231-</w:t>
            </w: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55</w:t>
            </w:r>
            <w:r w:rsidR="00541BF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81</w:t>
            </w: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 Fax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. 052-231-5566</w:t>
            </w:r>
          </w:p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2. 유해</w:t>
            </w:r>
            <w:r w:rsidRPr="00435F82">
              <w:rPr>
                <w:rFonts w:ascii="MS Mincho" w:eastAsia="MS Mincho" w:hAnsi="MS Mincho" w:cs="MS Mincho" w:hint="eastAsia"/>
                <w:b/>
                <w:color w:val="000000"/>
                <w:kern w:val="0"/>
                <w:szCs w:val="20"/>
              </w:rPr>
              <w:t>․</w:t>
            </w: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위험성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위험성 분류: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예방조치문구를 포함한 경고 표지 항목</w:t>
            </w:r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그림문자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신호어</w:t>
            </w:r>
            <w:proofErr w:type="spell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위험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문구</w:t>
            </w:r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예방조치문구 </w:t>
            </w:r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예방 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대응 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저장 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 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위험성 분류기준에 포함되지 않는 기타 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위험성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3351B0" w:rsidRPr="00A235AB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NFPA 등급: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631B08" w:rsidRPr="00435F82" w:rsidRDefault="00631B0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2"/>
              </w:rPr>
              <w:t>3. 구성성분의 명칭 및 함유량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tbl>
            <w:tblPr>
              <w:tblpPr w:leftFromText="142" w:rightFromText="142" w:vertAnchor="text" w:horzAnchor="margin" w:tblpY="-36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689"/>
              <w:gridCol w:w="2409"/>
              <w:gridCol w:w="2302"/>
              <w:gridCol w:w="1420"/>
            </w:tblGrid>
            <w:tr w:rsidR="00631B08" w:rsidRPr="00435F82" w:rsidTr="00894ED6">
              <w:trPr>
                <w:trHeight w:val="413"/>
              </w:trPr>
              <w:tc>
                <w:tcPr>
                  <w:tcW w:w="2689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화학물질명</w:t>
                  </w:r>
                  <w:proofErr w:type="spellEnd"/>
                </w:p>
              </w:tc>
              <w:tc>
                <w:tcPr>
                  <w:tcW w:w="2409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>관용명</w:t>
                  </w:r>
                  <w:proofErr w:type="spellEnd"/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 xml:space="preserve"> 및 이명</w:t>
                  </w:r>
                </w:p>
              </w:tc>
              <w:tc>
                <w:tcPr>
                  <w:tcW w:w="2302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>CAS 번호 또는 식별번호</w:t>
                  </w:r>
                </w:p>
              </w:tc>
              <w:tc>
                <w:tcPr>
                  <w:tcW w:w="1420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함유량(wt%)</w:t>
                  </w:r>
                </w:p>
              </w:tc>
            </w:tr>
            <w:tr w:rsidR="00631B08" w:rsidRPr="00435F82" w:rsidTr="00894ED6">
              <w:trPr>
                <w:trHeight w:val="555"/>
              </w:trPr>
              <w:tc>
                <w:tcPr>
                  <w:tcW w:w="2689" w:type="dxa"/>
                  <w:vAlign w:val="center"/>
                </w:tcPr>
                <w:p w:rsidR="00631B08" w:rsidRPr="00435F82" w:rsidRDefault="00894ED6" w:rsidP="00FB0829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Alkanes</w:t>
                  </w:r>
                  <w:proofErr w:type="spellEnd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, (C=1</w:t>
                  </w:r>
                  <w:r w:rsidR="00FB0829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4</w:t>
                  </w: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-1</w:t>
                  </w:r>
                  <w:r w:rsidR="00FB0829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7</w:t>
                  </w: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2409" w:type="dxa"/>
                  <w:vAlign w:val="center"/>
                </w:tcPr>
                <w:p w:rsidR="00631B08" w:rsidRPr="00435F82" w:rsidRDefault="00894ED6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-</w:t>
                  </w:r>
                </w:p>
              </w:tc>
              <w:tc>
                <w:tcPr>
                  <w:tcW w:w="2302" w:type="dxa"/>
                  <w:vAlign w:val="center"/>
                </w:tcPr>
                <w:p w:rsidR="00631B08" w:rsidRPr="00435F82" w:rsidRDefault="00FB0829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B0829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90622-47-2</w:t>
                  </w:r>
                </w:p>
              </w:tc>
              <w:tc>
                <w:tcPr>
                  <w:tcW w:w="1420" w:type="dxa"/>
                  <w:vAlign w:val="center"/>
                </w:tcPr>
                <w:p w:rsidR="00631B08" w:rsidRPr="00435F82" w:rsidRDefault="003E3865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100</w:t>
                  </w:r>
                </w:p>
              </w:tc>
            </w:tr>
          </w:tbl>
          <w:p w:rsidR="00631B08" w:rsidRPr="00435F82" w:rsidRDefault="00631B0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r w:rsidRPr="00435F82">
              <w:rPr>
                <w:rFonts w:ascii="굴림" w:eastAsia="굴림" w:hAnsi="굴림" w:hint="eastAsia"/>
                <w:szCs w:val="20"/>
              </w:rPr>
              <w:t xml:space="preserve"> 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4. 응급조치 요령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눈에 들어갔을 때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물질과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접촉시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즉시 20분 이상 흐르는 물에 눈을 씻어내시오.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즉시 의료조치를 취하시오.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피부에 접촉했을 때:  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 의료조치를 받으시오.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오염된 옷과 신발을 제거하고 오염지역을 격리하시오.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물질과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접촉시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즉시 20분 이상 흐르는 물에 피부와 눈을 씻어내시오.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화상의 경우 즉시 찬물로 가능한 오래 해당부위를 식히고, 피부에 들러붙은 옷은 제거하지 </w:t>
            </w: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>마시오.</w:t>
            </w:r>
          </w:p>
          <w:p w:rsidR="00A235AB" w:rsidRPr="007317DC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비누와 물로 피부를 씻으시오.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흡입했을 때: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 의료조치를 받으시오.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호흡이 힘들 경우 산소를 공급하시오.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호흡하지 않는 경우 인공호흡을 실시하시오.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신선한 공기가 있는 곳으로 옮기시오.</w:t>
            </w:r>
          </w:p>
          <w:p w:rsidR="00894ED6" w:rsidRPr="007317DC" w:rsidRDefault="00894ED6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따뜻하게 하고 안정되게 해주시오.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먹었을 때: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즉시 의료조치를 취하시오.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기타 의사의 주의사항: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의료인력이 해당물질에 대해 인지하고 보호조치를 취하도록 하시오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.</w:t>
            </w:r>
          </w:p>
          <w:p w:rsidR="00C53448" w:rsidRPr="00A235AB" w:rsidRDefault="00C53448" w:rsidP="006B64A2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5. 폭발</w:t>
            </w:r>
            <w:r w:rsidRPr="00435F82">
              <w:rPr>
                <w:rFonts w:ascii="MS Mincho" w:eastAsia="MS Mincho" w:hAnsi="MS Mincho" w:cs="MS Mincho" w:hint="eastAsia"/>
                <w:b/>
                <w:color w:val="000000"/>
                <w:kern w:val="0"/>
                <w:szCs w:val="20"/>
              </w:rPr>
              <w:t>․</w:t>
            </w:r>
            <w:r w:rsidRPr="00435F82">
              <w:rPr>
                <w:rFonts w:ascii="굴림" w:eastAsia="굴림" w:hAnsi="굴림" w:cs="바탕" w:hint="eastAsia"/>
                <w:b/>
                <w:color w:val="000000"/>
                <w:kern w:val="0"/>
                <w:szCs w:val="20"/>
              </w:rPr>
              <w:t>화재 시</w:t>
            </w: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 대처방법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적절한 (및 부적절한) 소화제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물분무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/안개, 일반포말 (적절한 소화제)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건조화학제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내알콜포말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물분무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일반포말 (적절한 소화제)</w:t>
            </w:r>
          </w:p>
          <w:p w:rsidR="00A235AB" w:rsidRPr="007317DC" w:rsidRDefault="00894ED6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직접</w:t>
            </w:r>
            <w:r w:rsidR="00A235AB"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주수</w:t>
            </w:r>
            <w:proofErr w:type="spellEnd"/>
            <w:r w:rsidR="00A235AB"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(부적절한 소화제)</w:t>
            </w: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화학물질로부터 생기는 특정 유해성 (예, 연소 시 발생 유해물질):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가열시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용기가 폭발할 수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화재/폭발 위험이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실내, 실외, 하수구에서 증기 폭발 위험이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자극성,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독성 가스를 발생할 수 있음</w:t>
            </w: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화재 진압 시 착용할 보호구 및 예방조치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대부분 물보다 가벼우니 주의하시오.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뜨거운 상태로 운반될 수 있으니 주의하시오.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위험하지 않다면 화재지역에서 용기를 옮기시오.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최대거리에서 소화하거나 무인 소화장비를 이용하시오.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소화가 진화된 후에도 다량의 물로 용기를 식히시오.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압력 방출장치에서 고음이 있거나 탱크가 변색할 경우 즉시 물러나시오.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화염에 휩싸인 탱크에서 물러나시오.</w:t>
            </w:r>
          </w:p>
          <w:p w:rsidR="00A235AB" w:rsidRPr="00A32928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대규모 화재의 경우 무인 소화장비를 이용하고 불가능하다면 물러나 타게 놔두시오.</w:t>
            </w:r>
          </w:p>
          <w:p w:rsidR="009B65AD" w:rsidRPr="00A235AB" w:rsidRDefault="009B65AD" w:rsidP="00775E7D">
            <w:pPr>
              <w:wordWrap/>
              <w:spacing w:line="276" w:lineRule="auto"/>
              <w:ind w:left="532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6. 누출 사고 시 대처방법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인체를 보호하기 위해 필요한 조치 사항 및 보호구: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모든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점화원을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제거하시오.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위험하지 않다면 누출을 멈추시오.</w:t>
            </w:r>
          </w:p>
          <w:p w:rsidR="00894ED6" w:rsidRDefault="00A235AB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피해야할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물질 및 조건에 유의하시오.</w:t>
            </w:r>
          </w:p>
          <w:p w:rsidR="004E2D37" w:rsidRDefault="004E2D37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 xml:space="preserve">물질 </w:t>
            </w: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취급시</w:t>
            </w:r>
            <w:proofErr w:type="spellEnd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모든 장비를 반드시 접지하시오.</w:t>
            </w:r>
          </w:p>
          <w:p w:rsidR="00A235AB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증기발생을 줄이기 위해 증기억제포말을 사용할 수 있음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노출물을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만지거나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걸어다니지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마시오.</w:t>
            </w: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환경을 보호하기 위해 필요한 조치사항: 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수로, 하수구, 지하실, 밀폐공간으로의 유입을 방지하시오.</w:t>
            </w:r>
          </w:p>
          <w:p w:rsidR="004E2D37" w:rsidRPr="007317DC" w:rsidRDefault="004E2D37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오염을 유발할 수 있음</w:t>
            </w: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정화 또는 제거 방법: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건조모래/흙, 기타 비가연성 물질로 덮거나 흡수한 후 용기에 옮기시오.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다량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액체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누출물과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멀게하여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도랑을 만드시오.</w:t>
            </w:r>
          </w:p>
          <w:p w:rsidR="00A235AB" w:rsidRPr="007317DC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청결한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방폭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도구를 사용하여 흡수된 물질을 수거하시오.</w:t>
            </w:r>
          </w:p>
          <w:p w:rsidR="00FF63BC" w:rsidRPr="00A235AB" w:rsidRDefault="00FF63BC" w:rsidP="00390DA4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7. 취급 및 저장방법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안전취급요령: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취급시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모든 장비를 반드시 접지하시오.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공학적 관리 및 개인보호구를 참조하여 작업하시오.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열에 주의하시오.</w:t>
            </w:r>
          </w:p>
          <w:p w:rsidR="00A235AB" w:rsidRPr="007317DC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저지대 밀폐공간에서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작업시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산소결핍의 우려가 있으므로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작업중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공기중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산소농도 측정 및 환기를 하시오.</w:t>
            </w:r>
          </w:p>
          <w:p w:rsidR="00A235AB" w:rsidRPr="007317DC" w:rsidRDefault="00A235AB" w:rsidP="00A235AB">
            <w:pPr>
              <w:numPr>
                <w:ilvl w:val="0"/>
                <w:numId w:val="2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안전한 저장 방법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(피해야 할 조건을 포함함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):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피해야 할 물질 및 조건에 유의하시오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.</w:t>
            </w:r>
          </w:p>
          <w:p w:rsidR="00775E7D" w:rsidRPr="00435F82" w:rsidRDefault="00775E7D" w:rsidP="006B64A2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8. 노출방지 및 개인보호구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화학물질의 노출기준, 생물학적 노출기준 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tbl>
            <w:tblPr>
              <w:tblW w:w="8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114"/>
              <w:gridCol w:w="1850"/>
              <w:gridCol w:w="1505"/>
              <w:gridCol w:w="2103"/>
            </w:tblGrid>
            <w:tr w:rsidR="00C53448" w:rsidRPr="00435F82" w:rsidTr="004E2D37">
              <w:trPr>
                <w:trHeight w:val="336"/>
              </w:trPr>
              <w:tc>
                <w:tcPr>
                  <w:tcW w:w="3114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구성성분</w:t>
                  </w:r>
                </w:p>
              </w:tc>
              <w:tc>
                <w:tcPr>
                  <w:tcW w:w="1850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국내규정</w:t>
                  </w:r>
                </w:p>
              </w:tc>
              <w:tc>
                <w:tcPr>
                  <w:tcW w:w="1505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ACGIH</w:t>
                  </w:r>
                </w:p>
              </w:tc>
              <w:tc>
                <w:tcPr>
                  <w:tcW w:w="2103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생물학적노출기준</w:t>
                  </w:r>
                  <w:proofErr w:type="spellEnd"/>
                </w:p>
              </w:tc>
            </w:tr>
            <w:tr w:rsidR="00067DE1" w:rsidRPr="00435F82" w:rsidTr="004E2D37">
              <w:trPr>
                <w:trHeight w:val="672"/>
              </w:trPr>
              <w:tc>
                <w:tcPr>
                  <w:tcW w:w="3114" w:type="dxa"/>
                  <w:vAlign w:val="center"/>
                </w:tcPr>
                <w:p w:rsidR="00067DE1" w:rsidRPr="00435F82" w:rsidRDefault="004E2D37" w:rsidP="00B143D0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Alkanes</w:t>
                  </w:r>
                  <w:proofErr w:type="spellEnd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, (C=1</w:t>
                  </w:r>
                  <w:r w:rsidR="00B143D0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4</w:t>
                  </w: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-1</w:t>
                  </w:r>
                  <w:r w:rsidR="00B143D0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7</w:t>
                  </w: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1850" w:type="dxa"/>
                  <w:vAlign w:val="center"/>
                </w:tcPr>
                <w:p w:rsidR="00067DE1" w:rsidRPr="00435F82" w:rsidRDefault="004E2D37" w:rsidP="00067DE1">
                  <w:pPr>
                    <w:spacing w:line="276" w:lineRule="auto"/>
                    <w:jc w:val="center"/>
                    <w:rPr>
                      <w:rFonts w:ascii="굴림" w:eastAsia="굴림" w:hAnsi="굴림"/>
                      <w:szCs w:val="20"/>
                      <w:vertAlign w:val="superscript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  <w:tc>
                <w:tcPr>
                  <w:tcW w:w="1505" w:type="dxa"/>
                  <w:vAlign w:val="center"/>
                </w:tcPr>
                <w:p w:rsidR="00067DE1" w:rsidRPr="00435F82" w:rsidRDefault="004E2D37" w:rsidP="00067DE1">
                  <w:pPr>
                    <w:spacing w:line="276" w:lineRule="auto"/>
                    <w:jc w:val="center"/>
                    <w:rPr>
                      <w:rFonts w:ascii="굴림" w:eastAsia="굴림" w:hAnsi="굴림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  <w:tc>
                <w:tcPr>
                  <w:tcW w:w="2103" w:type="dxa"/>
                  <w:vAlign w:val="center"/>
                </w:tcPr>
                <w:p w:rsidR="00067DE1" w:rsidRPr="00435F82" w:rsidRDefault="00067DE1" w:rsidP="001A6188">
                  <w:pPr>
                    <w:widowControl/>
                    <w:wordWrap/>
                    <w:autoSpaceDE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</w:tr>
          </w:tbl>
          <w:p w:rsidR="00C53448" w:rsidRPr="00435F82" w:rsidRDefault="00C53448" w:rsidP="00390DA4">
            <w:pPr>
              <w:wordWrap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적절한 공학적 관리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공정격리, 국소배기를 사용하거나 공기수준을 노출기준 이하로 유지하시오.</w:t>
            </w:r>
          </w:p>
          <w:p w:rsidR="00A235AB" w:rsidRPr="007317DC" w:rsidRDefault="00A235AB" w:rsidP="00A235AB">
            <w:pPr>
              <w:framePr w:hSpace="142" w:wrap="around" w:vAnchor="text" w:hAnchor="margin" w:x="-135" w:y="506"/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개인 보호구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호흡기 보호: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호흡용 보호구는 한국산업안전공단의 검정("안" 마크)을 취득한 것을 이용하시오.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눈 보호: 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화학물질 방어용 안경과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보안면을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사용하시오.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작업장 가까운 곳에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세안설비와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비상샤워시설(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샤워식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)을 설치하시오.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손 보호: 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적합한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내화학성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장갑을 착용하시오.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신체 보호:  </w:t>
            </w:r>
          </w:p>
          <w:p w:rsidR="00C53448" w:rsidRPr="00A235AB" w:rsidRDefault="00A235AB" w:rsidP="004E2D37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적합한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내화학성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보호의를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착용하시오.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9. 물리 화학적 특성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B9270F" w:rsidRDefault="003351B0" w:rsidP="00B9270F">
            <w:pPr>
              <w:wordWrap/>
              <w:spacing w:line="276" w:lineRule="auto"/>
              <w:ind w:left="42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53448" w:rsidRPr="00435F82" w:rsidRDefault="00C53448" w:rsidP="00B9270F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외관(물리적 상태, 색 등) : </w:t>
            </w:r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무색 액체</w:t>
            </w:r>
          </w:p>
          <w:p w:rsidR="00C53448" w:rsidRPr="00B9270F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냄새 : 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경미한 냄새</w:t>
            </w:r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냄새 </w:t>
            </w: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역치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156117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pH:</w:t>
            </w:r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녹는점/어는점: </w:t>
            </w:r>
            <w:r w:rsidR="00DD3D4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5-7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초기 끓는점과 끓는점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범위: 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</w:t>
            </w:r>
            <w:r w:rsidR="0042428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45-270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인화점: 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  <w:r w:rsidR="0042428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10-120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AA5D7C"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증발 속도: </w:t>
            </w:r>
            <w:proofErr w:type="spellStart"/>
            <w:r w:rsidR="00DA4F3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인화성(고체, 기체): </w:t>
            </w:r>
            <w:proofErr w:type="spellStart"/>
            <w:r w:rsid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</w:t>
            </w:r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 또는 폭발 범위의 상한/하한: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증기압: 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0.0034~0.0153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mmHg </w:t>
            </w:r>
            <w:r w:rsidR="00D52A1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</w:t>
            </w:r>
            <w:r w:rsidR="00D52A1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(추정치)</w:t>
            </w:r>
          </w:p>
          <w:p w:rsidR="00C53448" w:rsidRPr="00435F82" w:rsidRDefault="00C53448" w:rsidP="00D52A1C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용해도: 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0.0092 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mg/L </w:t>
            </w:r>
            <w:r w:rsidR="00AA5D7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</w:t>
            </w:r>
            <w:r w:rsidR="00AA5D7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</w:t>
            </w:r>
            <w:r w:rsidR="0014226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I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n Water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,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추정치)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증기밀도: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AA5D7C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비중</w:t>
            </w:r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="0042428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0.70-0.80 </w:t>
            </w:r>
            <w:r w:rsidR="00424288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42428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424288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n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옥탄올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/물 분배계수: 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2 </w:t>
            </w:r>
            <w:r w:rsidR="00AA5D7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</w:t>
            </w:r>
            <w:r w:rsidR="00AA5D7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(추정치)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자연발화 온도: 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215</w:t>
            </w:r>
            <w:r w:rsidR="00B143D0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분해 온도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점도</w:t>
            </w:r>
            <w:r w:rsidR="00156117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="0042428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1.7 </w:t>
            </w:r>
            <w:r w:rsidR="00424288">
              <w:rPr>
                <w:rFonts w:ascii="굴림" w:eastAsia="굴림" w:hAnsi="굴림" w:cs="굴림"/>
                <w:color w:val="000000"/>
                <w:kern w:val="0"/>
                <w:szCs w:val="20"/>
              </w:rPr>
              <w:t>–</w:t>
            </w:r>
            <w:r w:rsidR="0042428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2.7</w:t>
            </w:r>
            <w:r w:rsidR="00424288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42428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cS</w:t>
            </w:r>
            <w:r w:rsidR="00424288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</w:t>
            </w:r>
            <w:proofErr w:type="spellEnd"/>
            <w:r w:rsidR="00424288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at 40</w:t>
            </w:r>
            <w:r w:rsidR="00424288"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분자량: </w:t>
            </w:r>
            <w:r w:rsidR="0042428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200-210</w:t>
            </w:r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10. 안정성 및 </w:t>
            </w:r>
            <w:proofErr w:type="spellStart"/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반응성</w:t>
            </w:r>
            <w:proofErr w:type="spellEnd"/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화학적 안정성 및 유해반응의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가능성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가열</w:t>
            </w:r>
            <w:r w:rsidR="00B143D0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시 용기가 폭발할 수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화재/폭발 위험이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실내, 실외, 하수구에서 증기 폭발 위험이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</w:t>
            </w:r>
            <w:r w:rsidR="00B143D0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시 자극성, </w:t>
            </w: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독성 가스를 발생할 수 있음</w:t>
            </w: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피해야 할 조건(정전기 방전, 충격, 진동 등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열·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스파크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·화염 등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점화원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피해야 할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물질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Default="00B9270F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가연물</w:t>
            </w:r>
          </w:p>
          <w:p w:rsidR="00B9270F" w:rsidRPr="007317DC" w:rsidRDefault="00B9270F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자극성, 독성 가스</w:t>
            </w: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분해 시 생성되는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유해물질 :</w:t>
            </w:r>
            <w:proofErr w:type="gramEnd"/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674737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11. 독성에 관한 정보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4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가능성이 높은 노출 경로에 관한 정보</w:t>
            </w:r>
          </w:p>
          <w:p w:rsidR="00C53448" w:rsidRPr="00435F82" w:rsidRDefault="00C53448" w:rsidP="00390DA4">
            <w:pPr>
              <w:pStyle w:val="a7"/>
              <w:spacing w:before="0" w:beforeAutospacing="0" w:after="0" w:afterAutospacing="0" w:line="276" w:lineRule="auto"/>
              <w:ind w:leftChars="150" w:left="300"/>
              <w:rPr>
                <w:sz w:val="20"/>
                <w:szCs w:val="20"/>
              </w:rPr>
            </w:pPr>
            <w:r w:rsidRPr="00435F82">
              <w:rPr>
                <w:rFonts w:hint="eastAsia"/>
                <w:sz w:val="20"/>
                <w:szCs w:val="20"/>
              </w:rPr>
              <w:t>○</w:t>
            </w:r>
            <w:r w:rsidR="00150A4F" w:rsidRPr="00435F82">
              <w:rPr>
                <w:rFonts w:hint="eastAsia"/>
                <w:sz w:val="20"/>
                <w:szCs w:val="20"/>
              </w:rPr>
              <w:t xml:space="preserve"> </w:t>
            </w:r>
            <w:proofErr w:type="spellStart"/>
            <w:r w:rsidR="00150A4F" w:rsidRPr="00435F82">
              <w:rPr>
                <w:rFonts w:hint="eastAsia"/>
                <w:sz w:val="2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4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lastRenderedPageBreak/>
              <w:t>단기 및 장기 노출에 의한 지연, 급성 영향 및 만성 영향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○급성 독성(노출 가능한 모든 경로에 대해 기재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경구: </w:t>
            </w:r>
            <w:r w:rsidR="00B143D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LD50 &gt; 5000 mg/kg </w:t>
            </w:r>
            <w:r w:rsidR="00B143D0" w:rsidRPr="00B143D0">
              <w:rPr>
                <w:rFonts w:ascii="굴림" w:eastAsia="굴림" w:hAnsi="굴림" w:cs="굴림"/>
                <w:color w:val="000000"/>
                <w:kern w:val="0"/>
                <w:szCs w:val="20"/>
              </w:rPr>
              <w:t>(Rat, OECD TG 401)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눈/피부: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호흡기(</w:t>
            </w:r>
            <w:r w:rsidR="00CE1EFD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가스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): </w:t>
            </w:r>
            <w:proofErr w:type="spellStart"/>
            <w:r w:rsidR="0014226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</w:t>
            </w:r>
            <w:r w:rsidR="00B41E0B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없음</w:t>
            </w:r>
            <w:proofErr w:type="spellEnd"/>
          </w:p>
          <w:p w:rsidR="004D76ED" w:rsidRPr="00A32928" w:rsidRDefault="004D76ED" w:rsidP="004D76ED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호흡기(증기):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4D76ED" w:rsidRPr="00435F82" w:rsidRDefault="004D76ED" w:rsidP="004D76ED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호흡기(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분진/</w:t>
            </w:r>
            <w:proofErr w:type="spell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미스트</w:t>
            </w:r>
            <w:proofErr w:type="spell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bookmarkStart w:id="0" w:name="_GoBack"/>
            <w:bookmarkEnd w:id="0"/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피부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또는 자극성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506393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r w:rsidR="00506393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비자극성 (Rabbit, OECD TG 404)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심한 눈 손상 또는 자극성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r w:rsidR="00506393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비자극성 (Rabbit, OECD TG 405)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호흡기 과민성: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2100" w:hangingChars="900" w:hanging="18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피부 과민성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3" w:left="2098" w:hangingChars="766" w:hanging="1532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506393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비과민성</w:t>
            </w:r>
            <w:proofErr w:type="spellEnd"/>
            <w:r w:rsidR="00506393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(Guinea pig)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발암성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4" w:left="708" w:hangingChars="70" w:hanging="14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E17231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생식세포 변이원성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506393" w:rsidRPr="00435F82" w:rsidRDefault="00506393" w:rsidP="00506393">
            <w:pPr>
              <w:widowControl/>
              <w:numPr>
                <w:ilvl w:val="0"/>
                <w:numId w:val="33"/>
              </w:numPr>
              <w:wordWrap/>
              <w:autoSpaceDE/>
              <w:autoSpaceDN/>
              <w:spacing w:line="276" w:lineRule="auto"/>
              <w:ind w:left="4760" w:hanging="4112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In vitro 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r w:rsidRPr="00435F82">
              <w:rPr>
                <w:rFonts w:ascii="굴림" w:eastAsia="굴림" w:hAnsi="굴림" w:cs="굴림"/>
                <w:i/>
                <w:color w:val="000000"/>
                <w:kern w:val="0"/>
                <w:szCs w:val="20"/>
              </w:rPr>
              <w:t xml:space="preserve">Salmonella </w:t>
            </w:r>
            <w:proofErr w:type="spellStart"/>
            <w:proofErr w:type="gramStart"/>
            <w:r w:rsidRPr="00435F82">
              <w:rPr>
                <w:rFonts w:ascii="굴림" w:eastAsia="굴림" w:hAnsi="굴림" w:cs="굴림"/>
                <w:i/>
                <w:color w:val="000000"/>
                <w:kern w:val="0"/>
                <w:szCs w:val="20"/>
              </w:rPr>
              <w:t>typhimurium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음성 (</w:t>
            </w:r>
            <w:r w:rsidRPr="00506393">
              <w:rPr>
                <w:rFonts w:ascii="굴림" w:eastAsia="굴림" w:hAnsi="굴림" w:cs="굴림"/>
                <w:color w:val="000000"/>
                <w:kern w:val="0"/>
                <w:szCs w:val="20"/>
              </w:rPr>
              <w:t>Ames test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대사활성계</w:t>
            </w:r>
            <w:proofErr w:type="spellEnd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유무와 상관없음,     OECD TG 471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)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생식독성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특정 표적장기 </w:t>
            </w:r>
            <w:r w:rsidRPr="00435F82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독성물질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(1회 노출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r w:rsidR="00A804D7" w:rsidRPr="00A804D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모든 동물에게서 경직이 </w:t>
            </w:r>
            <w:r w:rsidR="00A804D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관찰되었음</w:t>
            </w:r>
            <w:r w:rsidR="00D271A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A804D7" w:rsidRPr="00B143D0">
              <w:rPr>
                <w:rFonts w:ascii="굴림" w:eastAsia="굴림" w:hAnsi="굴림" w:cs="굴림"/>
                <w:color w:val="000000"/>
                <w:kern w:val="0"/>
                <w:szCs w:val="20"/>
              </w:rPr>
              <w:t>(Rat, OECD TG 401)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특정 표적장기 </w:t>
            </w:r>
            <w:r w:rsidRPr="00435F82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독성물질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(반복 노출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42" w:left="300" w:hangingChars="8" w:hanging="1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흡인 유해성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12. 환경에 미치는 영향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생태독성 :</w:t>
            </w:r>
            <w:proofErr w:type="gramEnd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</w:p>
          <w:p w:rsidR="001D0965" w:rsidRPr="00435F82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갑각류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1B21C1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EC50&gt; 10000 mg/L (</w:t>
            </w:r>
            <w:r w:rsidR="001B21C1" w:rsidRPr="001B21C1">
              <w:rPr>
                <w:rFonts w:ascii="굴림" w:eastAsia="굴림" w:hAnsi="굴림" w:cs="굴림"/>
                <w:i/>
                <w:color w:val="000000"/>
                <w:kern w:val="0"/>
                <w:szCs w:val="20"/>
              </w:rPr>
              <w:t>Daphnia magna</w:t>
            </w:r>
            <w:r w:rsidR="001B21C1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,</w:t>
            </w:r>
            <w:r w:rsidR="001B21C1" w:rsidRPr="001B21C1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1B21C1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48시간)</w:t>
            </w:r>
          </w:p>
          <w:p w:rsidR="00C53448" w:rsidRPr="00A46F4C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잔류성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및 </w:t>
            </w:r>
            <w:proofErr w:type="spellStart"/>
            <w:proofErr w:type="gram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분해성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9E267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log</w:t>
            </w:r>
            <w:r w:rsidR="00B7228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9E267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Kow</w:t>
            </w:r>
            <w:proofErr w:type="spellEnd"/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= </w:t>
            </w:r>
            <w:r w:rsidR="001B21C1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7.22 (</w:t>
            </w:r>
            <w:proofErr w:type="spellStart"/>
            <w:r w:rsidR="001B21C1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계산값</w:t>
            </w:r>
            <w:proofErr w:type="spellEnd"/>
            <w:r w:rsidR="001B21C1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),  BOD= 80% (28일)</w:t>
            </w: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생물 </w:t>
            </w:r>
            <w:proofErr w:type="spellStart"/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농축성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1B21C1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BCF= 2688</w:t>
            </w:r>
            <w:r w:rsidR="00FE3E2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</w:t>
            </w:r>
            <w:proofErr w:type="spellStart"/>
            <w:r w:rsidR="00FE3E2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계산값</w:t>
            </w:r>
            <w:proofErr w:type="spellEnd"/>
            <w:r w:rsidR="00FE3E2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)</w:t>
            </w: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토양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이동성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B21C1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Koc</w:t>
            </w:r>
            <w:proofErr w:type="spellEnd"/>
            <w:r w:rsidR="001B21C1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= 16000</w:t>
            </w:r>
            <w:r w:rsidR="00FE3E2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</w:t>
            </w:r>
            <w:proofErr w:type="spellStart"/>
            <w:r w:rsidR="00FE3E2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계산값</w:t>
            </w:r>
            <w:proofErr w:type="spellEnd"/>
            <w:r w:rsidR="00FE3E2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)</w:t>
            </w: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기타 유해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영향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9A2426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A5D7C" w:rsidRPr="00435F82" w:rsidRDefault="00AA5D7C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13. 폐기시 주의사항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150A4F" w:rsidRPr="00435F82" w:rsidRDefault="00150A4F" w:rsidP="00390DA4">
            <w:pPr>
              <w:widowControl/>
              <w:wordWrap/>
              <w:autoSpaceDE/>
              <w:autoSpaceDN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6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폐기방법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150A4F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>폐기물관리법에 명시된 경우 규정에 따라 내용물 및 용기를 폐기하시오.</w:t>
            </w:r>
          </w:p>
          <w:p w:rsidR="00C53448" w:rsidRPr="00435F82" w:rsidRDefault="00C53448" w:rsidP="00390DA4">
            <w:pPr>
              <w:numPr>
                <w:ilvl w:val="0"/>
                <w:numId w:val="26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폐기시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주의사항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(오염된 용기 및 포장의 폐기 방법을 포함함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</w:p>
          <w:p w:rsidR="00C53448" w:rsidRDefault="00435F82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폐기물관리법에 명시된 경우 규정에 명시된 주의사항을 고려하시오.</w:t>
            </w:r>
          </w:p>
          <w:p w:rsidR="00A235AB" w:rsidRPr="00435F82" w:rsidRDefault="00A235AB" w:rsidP="00E467B4">
            <w:pPr>
              <w:wordWrap/>
              <w:spacing w:line="276" w:lineRule="auto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14. 운송에 필요한 정보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유엔 번호: </w:t>
            </w: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UN운송위험물질 분류정보가 없음</w:t>
            </w:r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유엔 적정 </w:t>
            </w:r>
            <w:proofErr w:type="spellStart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선적명</w:t>
            </w:r>
            <w:proofErr w:type="spellEnd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운송에서의 위험성 등급: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용기등급: (해당하는 경우)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해양오염물질(해당 또는 비 해당으로 표기):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비해당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사용자가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운송 또는 운송 수단에 관련해 알 필요가 있거나 필요한 특별한 안전 대책: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C53448" w:rsidRPr="00A235AB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b/>
                <w:color w:val="000000"/>
                <w:kern w:val="0"/>
                <w:szCs w:val="20"/>
              </w:rPr>
              <w:t>15. 법적 규제현황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산업안전보건법에 의한 규제: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화학물질관리법에 의한 규제: </w:t>
            </w:r>
            <w:proofErr w:type="spellStart"/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위험물안전관리법에 의한 규제:</w:t>
            </w: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제4류 제3석유류</w:t>
            </w: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폐기물관리법에 의한 규제:</w:t>
            </w: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지정폐기물</w:t>
            </w: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기타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 국내 및 외국법에 의한 규제: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국내 규정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250" w:left="5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잔류성</w:t>
            </w:r>
            <w:proofErr w:type="spellEnd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유기오염물질 관리법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wordWrap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국외 규정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미국관리정보(OSHA 규정)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미국관리정보(CERCLA 규정)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302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304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313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로테르담협약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미국관리정보(스톡홀름협약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미국관리정보(몬트리올의정서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EU분류정보(확정분류결과)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EU분류정보(위험문구)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EU분류정보(안전문구)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4D76ED" w:rsidRDefault="004D76ED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892521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892521" w:rsidRPr="00435F82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16. 기타 참고사항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자료의 </w:t>
            </w: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출처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</w:p>
          <w:p w:rsidR="00C53448" w:rsidRPr="00435F82" w:rsidRDefault="00C53448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lastRenderedPageBreak/>
              <w:t>참고문헌</w:t>
            </w:r>
          </w:p>
          <w:p w:rsidR="00481517" w:rsidRDefault="00481517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8151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안전보건공단 MSDS 2015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OECD SIDS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HSDB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IARC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ECOTOX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NITE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Recommendations on the transport of dangerous goods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NCIS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Emergency response guide book</w:t>
            </w:r>
          </w:p>
          <w:p w:rsidR="0064765F" w:rsidRPr="00C542E4" w:rsidRDefault="0064765F" w:rsidP="0064765F">
            <w:pPr>
              <w:widowControl/>
              <w:wordWrap/>
              <w:autoSpaceDE/>
              <w:autoSpaceDN/>
              <w:spacing w:line="276" w:lineRule="auto"/>
              <w:ind w:leftChars="200" w:left="400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C542E4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소방방재청</w:t>
            </w:r>
            <w:proofErr w:type="spellEnd"/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위험물 정보시스템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ECOSAR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QSAR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EU RAR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The Chemical Database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ICSC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RTECS</w:t>
            </w:r>
          </w:p>
          <w:p w:rsidR="00077865" w:rsidRPr="00A46F4C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NIOSH </w:t>
            </w: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Pocket guide</w:t>
            </w:r>
          </w:p>
          <w:p w:rsidR="00C53448" w:rsidRPr="00A46F4C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ESIS</w:t>
            </w:r>
          </w:p>
          <w:p w:rsidR="00077865" w:rsidRPr="00A46F4C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ECHA CHEM</w:t>
            </w:r>
          </w:p>
          <w:p w:rsidR="00C53448" w:rsidRPr="00A46F4C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HPVIS</w:t>
            </w:r>
          </w:p>
          <w:p w:rsidR="00C53448" w:rsidRPr="00A46F4C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최초 </w:t>
            </w:r>
            <w:proofErr w:type="gramStart"/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작성일자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FE3E2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2009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 0</w:t>
            </w:r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 </w:t>
            </w:r>
            <w:r w:rsidR="00FE3E2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15</w:t>
            </w: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개정 횟수 및 최종 </w:t>
            </w: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개정일자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FE3E2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4</w:t>
            </w:r>
            <w:r w:rsidR="005B5A55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회 </w:t>
            </w:r>
            <w:r w:rsidR="00FF63BC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/</w:t>
            </w:r>
            <w:r w:rsidR="00150A4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2015. </w:t>
            </w:r>
            <w:r w:rsidR="001012EA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10</w:t>
            </w:r>
            <w:r w:rsidR="00150A4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 </w:t>
            </w:r>
            <w:r w:rsidR="004F377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  <w:r w:rsidR="001012EA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기타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</w:tbl>
    <w:p w:rsidR="00DB04C6" w:rsidRPr="00435F82" w:rsidRDefault="00DB04C6" w:rsidP="00C10C2C">
      <w:pPr>
        <w:spacing w:line="276" w:lineRule="auto"/>
        <w:rPr>
          <w:rFonts w:ascii="굴림" w:eastAsia="굴림" w:hAnsi="굴림"/>
          <w:szCs w:val="20"/>
        </w:rPr>
      </w:pPr>
    </w:p>
    <w:sectPr w:rsidR="00DB04C6" w:rsidRPr="00435F82" w:rsidSect="00F109DB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DDC" w:rsidRDefault="005F6DDC" w:rsidP="00CF6DE2">
      <w:r>
        <w:separator/>
      </w:r>
    </w:p>
  </w:endnote>
  <w:endnote w:type="continuationSeparator" w:id="0">
    <w:p w:rsidR="005F6DDC" w:rsidRDefault="005F6DDC" w:rsidP="00CF6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dobeMyungjoStd-Medium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9365"/>
    </w:tblGrid>
    <w:tr w:rsidR="001B21C1" w:rsidTr="00463352">
      <w:trPr>
        <w:trHeight w:val="300"/>
        <w:jc w:val="center"/>
      </w:trPr>
      <w:tc>
        <w:tcPr>
          <w:tcW w:w="9365" w:type="dxa"/>
          <w:tcBorders>
            <w:left w:val="nil"/>
            <w:bottom w:val="nil"/>
            <w:right w:val="nil"/>
          </w:tcBorders>
        </w:tcPr>
        <w:p w:rsidR="001B21C1" w:rsidRPr="00463352" w:rsidRDefault="001B21C1" w:rsidP="00FB0829">
          <w:pPr>
            <w:rPr>
              <w:kern w:val="0"/>
              <w:szCs w:val="20"/>
            </w:rPr>
          </w:pPr>
          <w:r>
            <w:rPr>
              <w:rFonts w:hAnsi="바탕" w:cs="굴림" w:hint="eastAsia"/>
              <w:bCs/>
              <w:kern w:val="0"/>
              <w:szCs w:val="20"/>
            </w:rPr>
            <w:t xml:space="preserve">C14~C17                </w:t>
          </w:r>
          <w:r w:rsidRPr="00463352">
            <w:rPr>
              <w:rFonts w:hAnsi="바탕" w:hint="eastAsia"/>
              <w:kern w:val="0"/>
              <w:szCs w:val="20"/>
            </w:rPr>
            <w:t xml:space="preserve">        </w:t>
          </w:r>
          <w:r w:rsidRPr="00463352">
            <w:rPr>
              <w:rFonts w:hAnsi="바탕" w:hint="eastAsia"/>
              <w:kern w:val="0"/>
            </w:rPr>
            <w:t xml:space="preserve">      </w:t>
          </w:r>
          <w:r w:rsidRPr="00463352">
            <w:rPr>
              <w:rFonts w:hAnsi="바탕" w:hint="eastAsia"/>
              <w:kern w:val="0"/>
              <w:szCs w:val="20"/>
            </w:rPr>
            <w:t xml:space="preserve">이수화학주식회사         </w:t>
          </w:r>
          <w:r w:rsidRPr="00463352">
            <w:rPr>
              <w:rFonts w:hAnsi="바탕" w:hint="eastAsia"/>
              <w:kern w:val="0"/>
            </w:rPr>
            <w:t xml:space="preserve">     </w:t>
          </w:r>
          <w:r w:rsidRPr="00463352">
            <w:rPr>
              <w:rFonts w:hAnsi="바탕" w:hint="eastAsia"/>
              <w:kern w:val="0"/>
              <w:szCs w:val="20"/>
            </w:rPr>
            <w:t xml:space="preserve">      A4(210×297mm)</w:t>
          </w:r>
        </w:p>
      </w:tc>
    </w:tr>
  </w:tbl>
  <w:p w:rsidR="001B21C1" w:rsidRPr="00CF6DE2" w:rsidRDefault="001B21C1" w:rsidP="00CF6DE2">
    <w:pPr>
      <w:rPr>
        <w:rFonts w:hAnsi="바탕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DDC" w:rsidRDefault="005F6DDC" w:rsidP="00CF6DE2">
      <w:r>
        <w:separator/>
      </w:r>
    </w:p>
  </w:footnote>
  <w:footnote w:type="continuationSeparator" w:id="0">
    <w:p w:rsidR="005F6DDC" w:rsidRDefault="005F6DDC" w:rsidP="00CF6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115"/>
      <w:gridCol w:w="4025"/>
      <w:gridCol w:w="997"/>
      <w:gridCol w:w="1504"/>
      <w:gridCol w:w="895"/>
      <w:gridCol w:w="740"/>
    </w:tblGrid>
    <w:tr w:rsidR="001B21C1" w:rsidRPr="0084731F" w:rsidTr="00463352">
      <w:trPr>
        <w:trHeight w:val="691"/>
        <w:jc w:val="center"/>
      </w:trPr>
      <w:tc>
        <w:tcPr>
          <w:tcW w:w="1115" w:type="dxa"/>
          <w:vMerge w:val="restart"/>
          <w:vAlign w:val="center"/>
        </w:tcPr>
        <w:p w:rsidR="001B21C1" w:rsidRPr="00463352" w:rsidRDefault="00F92070" w:rsidP="00463352">
          <w:pPr>
            <w:pStyle w:val="a3"/>
            <w:jc w:val="center"/>
            <w:rPr>
              <w:kern w:val="0"/>
            </w:rPr>
          </w:pPr>
          <w:r w:rsidRPr="00F92070">
            <w:rPr>
              <w:rFonts w:hAnsi="바탕"/>
              <w:noProof/>
              <w:kern w:val="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이수마크" style="width:44.15pt;height:28.55pt;visibility:visible">
                <v:imagedata r:id="rId1" o:title="이수마크"/>
              </v:shape>
            </w:pict>
          </w:r>
        </w:p>
      </w:tc>
      <w:tc>
        <w:tcPr>
          <w:tcW w:w="4025" w:type="dxa"/>
          <w:vAlign w:val="center"/>
        </w:tcPr>
        <w:p w:rsidR="001B21C1" w:rsidRPr="00463352" w:rsidRDefault="001B21C1" w:rsidP="00463352">
          <w:pPr>
            <w:pStyle w:val="a3"/>
            <w:jc w:val="center"/>
            <w:rPr>
              <w:rFonts w:hAnsi="바탕"/>
              <w:b/>
              <w:kern w:val="0"/>
              <w:szCs w:val="20"/>
            </w:rPr>
          </w:pPr>
          <w:r w:rsidRPr="00463352">
            <w:rPr>
              <w:rFonts w:hAnsi="바탕" w:hint="eastAsia"/>
              <w:b/>
              <w:bCs/>
              <w:kern w:val="0"/>
              <w:sz w:val="28"/>
              <w:szCs w:val="20"/>
            </w:rPr>
            <w:t>물질안전보건자료(MSDS)</w:t>
          </w:r>
        </w:p>
      </w:tc>
      <w:tc>
        <w:tcPr>
          <w:tcW w:w="997" w:type="dxa"/>
          <w:vAlign w:val="center"/>
        </w:tcPr>
        <w:p w:rsidR="001B21C1" w:rsidRPr="00463352" w:rsidRDefault="001B21C1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bCs/>
              <w:kern w:val="0"/>
              <w:sz w:val="18"/>
              <w:szCs w:val="20"/>
            </w:rPr>
            <w:t>관리번호</w:t>
          </w:r>
        </w:p>
      </w:tc>
      <w:tc>
        <w:tcPr>
          <w:tcW w:w="1504" w:type="dxa"/>
          <w:vAlign w:val="center"/>
        </w:tcPr>
        <w:p w:rsidR="001B21C1" w:rsidRPr="00463352" w:rsidRDefault="00481517" w:rsidP="00DA6A6D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(</w:t>
          </w:r>
          <w:proofErr w:type="spellStart"/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온산</w:t>
          </w:r>
          <w:proofErr w:type="spellEnd"/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-제품-</w:t>
          </w:r>
          <w:r w:rsidR="00DA6A6D">
            <w:rPr>
              <w:rFonts w:hAnsi="바탕" w:hint="eastAsia"/>
              <w:b/>
              <w:bCs/>
              <w:kern w:val="0"/>
              <w:sz w:val="18"/>
              <w:szCs w:val="20"/>
            </w:rPr>
            <w:t>15</w:t>
          </w:r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)</w:t>
          </w:r>
        </w:p>
      </w:tc>
      <w:tc>
        <w:tcPr>
          <w:tcW w:w="895" w:type="dxa"/>
          <w:vAlign w:val="center"/>
        </w:tcPr>
        <w:p w:rsidR="001B21C1" w:rsidRPr="00463352" w:rsidRDefault="001B21C1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proofErr w:type="spellStart"/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Rev.No</w:t>
          </w:r>
          <w:proofErr w:type="spellEnd"/>
        </w:p>
      </w:tc>
      <w:tc>
        <w:tcPr>
          <w:tcW w:w="740" w:type="dxa"/>
          <w:vAlign w:val="center"/>
        </w:tcPr>
        <w:p w:rsidR="001B21C1" w:rsidRPr="00463352" w:rsidRDefault="00481517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kern w:val="0"/>
              <w:sz w:val="18"/>
              <w:szCs w:val="20"/>
            </w:rPr>
            <w:t>4</w:t>
          </w:r>
        </w:p>
      </w:tc>
    </w:tr>
    <w:tr w:rsidR="001B21C1" w:rsidRPr="0084731F" w:rsidTr="00463352">
      <w:trPr>
        <w:trHeight w:val="691"/>
        <w:jc w:val="center"/>
      </w:trPr>
      <w:tc>
        <w:tcPr>
          <w:tcW w:w="1115" w:type="dxa"/>
          <w:vMerge/>
          <w:vAlign w:val="center"/>
        </w:tcPr>
        <w:p w:rsidR="001B21C1" w:rsidRPr="00463352" w:rsidRDefault="001B21C1" w:rsidP="00463352">
          <w:pPr>
            <w:pStyle w:val="a3"/>
            <w:jc w:val="center"/>
            <w:rPr>
              <w:kern w:val="0"/>
            </w:rPr>
          </w:pPr>
        </w:p>
      </w:tc>
      <w:tc>
        <w:tcPr>
          <w:tcW w:w="4025" w:type="dxa"/>
          <w:vAlign w:val="center"/>
        </w:tcPr>
        <w:p w:rsidR="001B21C1" w:rsidRPr="00463352" w:rsidRDefault="00DA6A6D" w:rsidP="00FB0829">
          <w:pPr>
            <w:pStyle w:val="a3"/>
            <w:jc w:val="center"/>
            <w:rPr>
              <w:rFonts w:hAnsi="바탕"/>
              <w:b/>
              <w:kern w:val="0"/>
              <w:szCs w:val="20"/>
            </w:rPr>
          </w:pPr>
          <w:r>
            <w:rPr>
              <w:rFonts w:hAnsi="바탕" w:hint="eastAsia"/>
              <w:b/>
              <w:kern w:val="0"/>
              <w:szCs w:val="20"/>
            </w:rPr>
            <w:t>PARASOL-147</w:t>
          </w:r>
        </w:p>
      </w:tc>
      <w:tc>
        <w:tcPr>
          <w:tcW w:w="997" w:type="dxa"/>
          <w:vAlign w:val="center"/>
        </w:tcPr>
        <w:p w:rsidR="001B21C1" w:rsidRPr="00463352" w:rsidRDefault="001B21C1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DATE</w:t>
          </w:r>
        </w:p>
      </w:tc>
      <w:tc>
        <w:tcPr>
          <w:tcW w:w="1504" w:type="dxa"/>
          <w:vAlign w:val="center"/>
        </w:tcPr>
        <w:p w:rsidR="001B21C1" w:rsidRPr="00463352" w:rsidRDefault="001B21C1" w:rsidP="00481517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2015</w:t>
          </w:r>
          <w:r w:rsidRPr="00463352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.</w:t>
          </w:r>
          <w:r w:rsidR="00481517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10</w:t>
          </w:r>
          <w:r w:rsidRPr="00463352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.</w:t>
          </w:r>
          <w:r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0</w:t>
          </w:r>
          <w:r w:rsidR="00481517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1</w:t>
          </w:r>
        </w:p>
      </w:tc>
      <w:tc>
        <w:tcPr>
          <w:tcW w:w="895" w:type="dxa"/>
          <w:vAlign w:val="center"/>
        </w:tcPr>
        <w:p w:rsidR="001B21C1" w:rsidRPr="00463352" w:rsidRDefault="001B21C1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PAGE</w:t>
          </w:r>
        </w:p>
      </w:tc>
      <w:tc>
        <w:tcPr>
          <w:tcW w:w="740" w:type="dxa"/>
          <w:vAlign w:val="center"/>
        </w:tcPr>
        <w:p w:rsidR="001B21C1" w:rsidRPr="00463352" w:rsidRDefault="00F92070" w:rsidP="00463352">
          <w:pPr>
            <w:jc w:val="center"/>
            <w:rPr>
              <w:rFonts w:hAnsi="바탕"/>
              <w:b/>
              <w:kern w:val="0"/>
              <w:sz w:val="18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begin"/>
          </w:r>
          <w:r w:rsidR="001B21C1" w:rsidRPr="00463352">
            <w:rPr>
              <w:rFonts w:hAnsi="바탕" w:hint="eastAsia"/>
              <w:b/>
              <w:kern w:val="0"/>
              <w:sz w:val="18"/>
              <w:szCs w:val="20"/>
            </w:rPr>
            <w:instrText xml:space="preserve"> PAGE </w:instrTex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separate"/>
          </w:r>
          <w:r w:rsidR="00DD3D48">
            <w:rPr>
              <w:rFonts w:hAnsi="바탕"/>
              <w:b/>
              <w:noProof/>
              <w:kern w:val="0"/>
              <w:sz w:val="18"/>
              <w:szCs w:val="20"/>
            </w:rPr>
            <w:t>4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end"/>
          </w:r>
          <w:r w:rsidR="001B21C1" w:rsidRPr="00463352">
            <w:rPr>
              <w:rFonts w:hAnsi="바탕" w:hint="eastAsia"/>
              <w:b/>
              <w:kern w:val="0"/>
              <w:sz w:val="18"/>
              <w:szCs w:val="20"/>
              <w:lang w:val="ko-KR"/>
            </w:rPr>
            <w:t>/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begin"/>
          </w:r>
          <w:r w:rsidR="001B21C1" w:rsidRPr="00463352">
            <w:rPr>
              <w:rFonts w:hAnsi="바탕" w:hint="eastAsia"/>
              <w:b/>
              <w:kern w:val="0"/>
              <w:sz w:val="18"/>
              <w:szCs w:val="20"/>
            </w:rPr>
            <w:instrText xml:space="preserve"> NUMPAGES  </w:instrTex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separate"/>
          </w:r>
          <w:r w:rsidR="00DD3D48">
            <w:rPr>
              <w:rFonts w:hAnsi="바탕"/>
              <w:b/>
              <w:noProof/>
              <w:kern w:val="0"/>
              <w:sz w:val="18"/>
              <w:szCs w:val="20"/>
            </w:rPr>
            <w:t>7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end"/>
          </w:r>
        </w:p>
      </w:tc>
    </w:tr>
  </w:tbl>
  <w:p w:rsidR="001B21C1" w:rsidRDefault="001B21C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1D36"/>
    <w:multiLevelType w:val="hybridMultilevel"/>
    <w:tmpl w:val="C88E7D74"/>
    <w:lvl w:ilvl="0" w:tplc="D274245A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4A02314"/>
    <w:multiLevelType w:val="hybridMultilevel"/>
    <w:tmpl w:val="B9360644"/>
    <w:lvl w:ilvl="0" w:tplc="5EBE256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8F07FE7"/>
    <w:multiLevelType w:val="hybridMultilevel"/>
    <w:tmpl w:val="2A72B178"/>
    <w:lvl w:ilvl="0" w:tplc="DF9E74B0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9936CA8"/>
    <w:multiLevelType w:val="hybridMultilevel"/>
    <w:tmpl w:val="796CAF2E"/>
    <w:lvl w:ilvl="0" w:tplc="3124A62E">
      <w:start w:val="1"/>
      <w:numFmt w:val="bullet"/>
      <w:lvlText w:val="•"/>
      <w:lvlJc w:val="left"/>
      <w:pPr>
        <w:ind w:left="1300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4">
    <w:nsid w:val="0FD21217"/>
    <w:multiLevelType w:val="hybridMultilevel"/>
    <w:tmpl w:val="49E2EC6E"/>
    <w:lvl w:ilvl="0" w:tplc="3124A62E">
      <w:start w:val="1"/>
      <w:numFmt w:val="bullet"/>
      <w:lvlText w:val="•"/>
      <w:lvlJc w:val="left"/>
      <w:pPr>
        <w:ind w:left="1366" w:hanging="400"/>
      </w:pPr>
      <w:rPr>
        <w:rFonts w:ascii="굴림" w:hAnsi="굴림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7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00"/>
      </w:pPr>
      <w:rPr>
        <w:rFonts w:ascii="Wingdings" w:hAnsi="Wingdings" w:hint="default"/>
      </w:rPr>
    </w:lvl>
  </w:abstractNum>
  <w:abstractNum w:abstractNumId="5">
    <w:nsid w:val="14B64713"/>
    <w:multiLevelType w:val="hybridMultilevel"/>
    <w:tmpl w:val="F21A7770"/>
    <w:lvl w:ilvl="0" w:tplc="DF427B1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C227CF6"/>
    <w:multiLevelType w:val="hybridMultilevel"/>
    <w:tmpl w:val="623AC3F0"/>
    <w:lvl w:ilvl="0" w:tplc="D610B7F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C703C83"/>
    <w:multiLevelType w:val="multilevel"/>
    <w:tmpl w:val="7C9C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C70E31"/>
    <w:multiLevelType w:val="hybridMultilevel"/>
    <w:tmpl w:val="D6004560"/>
    <w:lvl w:ilvl="0" w:tplc="8094324C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0D676B0"/>
    <w:multiLevelType w:val="hybridMultilevel"/>
    <w:tmpl w:val="CBA4EB78"/>
    <w:lvl w:ilvl="0" w:tplc="3124A62E">
      <w:start w:val="1"/>
      <w:numFmt w:val="bullet"/>
      <w:lvlText w:val="•"/>
      <w:lvlJc w:val="left"/>
      <w:pPr>
        <w:ind w:left="800" w:hanging="400"/>
      </w:pPr>
      <w:rPr>
        <w:rFonts w:ascii="굴림" w:hAnsi="굴림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13F22F2"/>
    <w:multiLevelType w:val="hybridMultilevel"/>
    <w:tmpl w:val="C972C112"/>
    <w:lvl w:ilvl="0" w:tplc="50A88FB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B021DF4"/>
    <w:multiLevelType w:val="hybridMultilevel"/>
    <w:tmpl w:val="41943B52"/>
    <w:lvl w:ilvl="0" w:tplc="8808034E">
      <w:start w:val="5"/>
      <w:numFmt w:val="bullet"/>
      <w:lvlText w:val="-"/>
      <w:lvlJc w:val="left"/>
      <w:pPr>
        <w:ind w:left="1200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2">
    <w:nsid w:val="2B44037C"/>
    <w:multiLevelType w:val="hybridMultilevel"/>
    <w:tmpl w:val="F79A6188"/>
    <w:lvl w:ilvl="0" w:tplc="804A0916">
      <w:start w:val="1"/>
      <w:numFmt w:val="bullet"/>
      <w:lvlText w:val="•"/>
      <w:lvlJc w:val="left"/>
      <w:pPr>
        <w:ind w:left="1595" w:hanging="400"/>
      </w:pPr>
      <w:rPr>
        <w:rFonts w:ascii="돋움" w:eastAsia="돋움" w:hAnsi="돋움" w:hint="eastAsia"/>
      </w:rPr>
    </w:lvl>
    <w:lvl w:ilvl="1" w:tplc="04090003" w:tentative="1">
      <w:start w:val="1"/>
      <w:numFmt w:val="bullet"/>
      <w:lvlText w:val=""/>
      <w:lvlJc w:val="left"/>
      <w:pPr>
        <w:ind w:left="1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95" w:hanging="400"/>
      </w:pPr>
      <w:rPr>
        <w:rFonts w:ascii="Wingdings" w:hAnsi="Wingdings" w:hint="default"/>
      </w:rPr>
    </w:lvl>
  </w:abstractNum>
  <w:abstractNum w:abstractNumId="13">
    <w:nsid w:val="2C3C31AF"/>
    <w:multiLevelType w:val="hybridMultilevel"/>
    <w:tmpl w:val="66BE1E52"/>
    <w:lvl w:ilvl="0" w:tplc="E724E74E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2C79531F"/>
    <w:multiLevelType w:val="hybridMultilevel"/>
    <w:tmpl w:val="A6DA751A"/>
    <w:lvl w:ilvl="0" w:tplc="5EBE2562">
      <w:start w:val="1"/>
      <w:numFmt w:val="ganada"/>
      <w:lvlText w:val="%1."/>
      <w:lvlJc w:val="left"/>
      <w:pPr>
        <w:tabs>
          <w:tab w:val="num" w:pos="505"/>
        </w:tabs>
        <w:ind w:left="505" w:hanging="40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0"/>
        </w:tabs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0"/>
        </w:tabs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0"/>
        </w:tabs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0"/>
        </w:tabs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0"/>
        </w:tabs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0"/>
        </w:tabs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0"/>
        </w:tabs>
        <w:ind w:left="3700" w:hanging="400"/>
      </w:pPr>
    </w:lvl>
  </w:abstractNum>
  <w:abstractNum w:abstractNumId="15">
    <w:nsid w:val="2C894F3E"/>
    <w:multiLevelType w:val="multilevel"/>
    <w:tmpl w:val="74C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C857C7"/>
    <w:multiLevelType w:val="hybridMultilevel"/>
    <w:tmpl w:val="456A6E02"/>
    <w:lvl w:ilvl="0" w:tplc="4208AB0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2F3F4379"/>
    <w:multiLevelType w:val="hybridMultilevel"/>
    <w:tmpl w:val="DEC49AEC"/>
    <w:lvl w:ilvl="0" w:tplc="B25AB9F0">
      <w:start w:val="1"/>
      <w:numFmt w:val="ganada"/>
      <w:lvlText w:val="%1."/>
      <w:lvlJc w:val="left"/>
      <w:pPr>
        <w:ind w:left="4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18">
    <w:nsid w:val="353E3B0A"/>
    <w:multiLevelType w:val="hybridMultilevel"/>
    <w:tmpl w:val="4282E9B0"/>
    <w:lvl w:ilvl="0" w:tplc="8808034E">
      <w:start w:val="5"/>
      <w:numFmt w:val="bullet"/>
      <w:lvlText w:val="-"/>
      <w:lvlJc w:val="left"/>
      <w:pPr>
        <w:ind w:left="942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3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2" w:hanging="400"/>
      </w:pPr>
      <w:rPr>
        <w:rFonts w:ascii="Wingdings" w:hAnsi="Wingdings" w:hint="default"/>
      </w:rPr>
    </w:lvl>
  </w:abstractNum>
  <w:abstractNum w:abstractNumId="19">
    <w:nsid w:val="39E95FAD"/>
    <w:multiLevelType w:val="multilevel"/>
    <w:tmpl w:val="5662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4D4E9B"/>
    <w:multiLevelType w:val="hybridMultilevel"/>
    <w:tmpl w:val="CFC8CF82"/>
    <w:lvl w:ilvl="0" w:tplc="8808034E">
      <w:start w:val="5"/>
      <w:numFmt w:val="bullet"/>
      <w:lvlText w:val="-"/>
      <w:lvlJc w:val="left"/>
      <w:pPr>
        <w:ind w:left="1366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7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00"/>
      </w:pPr>
      <w:rPr>
        <w:rFonts w:ascii="Wingdings" w:hAnsi="Wingdings" w:hint="default"/>
      </w:rPr>
    </w:lvl>
  </w:abstractNum>
  <w:abstractNum w:abstractNumId="21">
    <w:nsid w:val="4361132A"/>
    <w:multiLevelType w:val="multilevel"/>
    <w:tmpl w:val="C6A89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740DFF"/>
    <w:multiLevelType w:val="hybridMultilevel"/>
    <w:tmpl w:val="5F20CE78"/>
    <w:lvl w:ilvl="0" w:tplc="3124A62E">
      <w:start w:val="1"/>
      <w:numFmt w:val="bullet"/>
      <w:lvlText w:val="•"/>
      <w:lvlJc w:val="left"/>
      <w:pPr>
        <w:ind w:left="966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3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6" w:hanging="400"/>
      </w:pPr>
      <w:rPr>
        <w:rFonts w:ascii="Wingdings" w:hAnsi="Wingdings" w:hint="default"/>
      </w:rPr>
    </w:lvl>
  </w:abstractNum>
  <w:abstractNum w:abstractNumId="23">
    <w:nsid w:val="4DD367B8"/>
    <w:multiLevelType w:val="multilevel"/>
    <w:tmpl w:val="86887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E822BC"/>
    <w:multiLevelType w:val="hybridMultilevel"/>
    <w:tmpl w:val="7278EB88"/>
    <w:lvl w:ilvl="0" w:tplc="5EBE256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25">
    <w:nsid w:val="55BC5872"/>
    <w:multiLevelType w:val="hybridMultilevel"/>
    <w:tmpl w:val="B0207188"/>
    <w:lvl w:ilvl="0" w:tplc="73B42988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B16264E"/>
    <w:multiLevelType w:val="hybridMultilevel"/>
    <w:tmpl w:val="837CAEDC"/>
    <w:lvl w:ilvl="0" w:tplc="EC3EBB6C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5C7B272C"/>
    <w:multiLevelType w:val="multilevel"/>
    <w:tmpl w:val="D614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4C699D"/>
    <w:multiLevelType w:val="hybridMultilevel"/>
    <w:tmpl w:val="D44E4ED8"/>
    <w:lvl w:ilvl="0" w:tplc="DAB61818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5F760E0C"/>
    <w:multiLevelType w:val="multilevel"/>
    <w:tmpl w:val="11C40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475E0F"/>
    <w:multiLevelType w:val="hybridMultilevel"/>
    <w:tmpl w:val="652CE79C"/>
    <w:lvl w:ilvl="0" w:tplc="C54EB70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646C4DDC"/>
    <w:multiLevelType w:val="multilevel"/>
    <w:tmpl w:val="52F4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8312EF"/>
    <w:multiLevelType w:val="hybridMultilevel"/>
    <w:tmpl w:val="0B62E93A"/>
    <w:lvl w:ilvl="0" w:tplc="44305B66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701A541F"/>
    <w:multiLevelType w:val="hybridMultilevel"/>
    <w:tmpl w:val="C47AFA7C"/>
    <w:lvl w:ilvl="0" w:tplc="8C4CA0CA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23B0490"/>
    <w:multiLevelType w:val="hybridMultilevel"/>
    <w:tmpl w:val="8F80CBC0"/>
    <w:lvl w:ilvl="0" w:tplc="966E79C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79D95488"/>
    <w:multiLevelType w:val="multilevel"/>
    <w:tmpl w:val="7488E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3"/>
  </w:num>
  <w:num w:numId="4">
    <w:abstractNumId w:val="11"/>
  </w:num>
  <w:num w:numId="5">
    <w:abstractNumId w:val="8"/>
  </w:num>
  <w:num w:numId="6">
    <w:abstractNumId w:val="23"/>
  </w:num>
  <w:num w:numId="7">
    <w:abstractNumId w:val="24"/>
  </w:num>
  <w:num w:numId="8">
    <w:abstractNumId w:val="17"/>
  </w:num>
  <w:num w:numId="9">
    <w:abstractNumId w:val="34"/>
  </w:num>
  <w:num w:numId="10">
    <w:abstractNumId w:val="2"/>
  </w:num>
  <w:num w:numId="11">
    <w:abstractNumId w:val="21"/>
  </w:num>
  <w:num w:numId="12">
    <w:abstractNumId w:val="15"/>
  </w:num>
  <w:num w:numId="13">
    <w:abstractNumId w:val="35"/>
  </w:num>
  <w:num w:numId="14">
    <w:abstractNumId w:val="31"/>
  </w:num>
  <w:num w:numId="15">
    <w:abstractNumId w:val="7"/>
  </w:num>
  <w:num w:numId="16">
    <w:abstractNumId w:val="19"/>
  </w:num>
  <w:num w:numId="17">
    <w:abstractNumId w:val="29"/>
  </w:num>
  <w:num w:numId="18">
    <w:abstractNumId w:val="28"/>
  </w:num>
  <w:num w:numId="19">
    <w:abstractNumId w:val="26"/>
  </w:num>
  <w:num w:numId="20">
    <w:abstractNumId w:val="1"/>
  </w:num>
  <w:num w:numId="21">
    <w:abstractNumId w:val="10"/>
  </w:num>
  <w:num w:numId="22">
    <w:abstractNumId w:val="16"/>
  </w:num>
  <w:num w:numId="23">
    <w:abstractNumId w:val="6"/>
  </w:num>
  <w:num w:numId="24">
    <w:abstractNumId w:val="5"/>
  </w:num>
  <w:num w:numId="25">
    <w:abstractNumId w:val="30"/>
  </w:num>
  <w:num w:numId="26">
    <w:abstractNumId w:val="0"/>
  </w:num>
  <w:num w:numId="27">
    <w:abstractNumId w:val="13"/>
  </w:num>
  <w:num w:numId="28">
    <w:abstractNumId w:val="32"/>
  </w:num>
  <w:num w:numId="29">
    <w:abstractNumId w:val="25"/>
  </w:num>
  <w:num w:numId="30">
    <w:abstractNumId w:val="9"/>
  </w:num>
  <w:num w:numId="31">
    <w:abstractNumId w:val="20"/>
  </w:num>
  <w:num w:numId="32">
    <w:abstractNumId w:val="33"/>
  </w:num>
  <w:num w:numId="33">
    <w:abstractNumId w:val="22"/>
  </w:num>
  <w:num w:numId="34">
    <w:abstractNumId w:val="27"/>
  </w:num>
  <w:num w:numId="35">
    <w:abstractNumId w:val="18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DE2"/>
    <w:rsid w:val="00051582"/>
    <w:rsid w:val="00067DE1"/>
    <w:rsid w:val="00077865"/>
    <w:rsid w:val="00077DB2"/>
    <w:rsid w:val="000A0837"/>
    <w:rsid w:val="000A6ADF"/>
    <w:rsid w:val="000A6F8E"/>
    <w:rsid w:val="000D1CAD"/>
    <w:rsid w:val="000D20DB"/>
    <w:rsid w:val="000F2AC8"/>
    <w:rsid w:val="001012EA"/>
    <w:rsid w:val="00125707"/>
    <w:rsid w:val="001372FA"/>
    <w:rsid w:val="00142262"/>
    <w:rsid w:val="00150A4F"/>
    <w:rsid w:val="00156117"/>
    <w:rsid w:val="00170A32"/>
    <w:rsid w:val="0018000E"/>
    <w:rsid w:val="001A6188"/>
    <w:rsid w:val="001B21C1"/>
    <w:rsid w:val="001D0965"/>
    <w:rsid w:val="001E4D8C"/>
    <w:rsid w:val="0021149A"/>
    <w:rsid w:val="00272FF8"/>
    <w:rsid w:val="002764AC"/>
    <w:rsid w:val="002B6326"/>
    <w:rsid w:val="002E41CB"/>
    <w:rsid w:val="002F30EB"/>
    <w:rsid w:val="003351B0"/>
    <w:rsid w:val="00390DA4"/>
    <w:rsid w:val="003A3B64"/>
    <w:rsid w:val="003A4855"/>
    <w:rsid w:val="003C388F"/>
    <w:rsid w:val="003E121C"/>
    <w:rsid w:val="003E3865"/>
    <w:rsid w:val="00424288"/>
    <w:rsid w:val="00435F82"/>
    <w:rsid w:val="00463352"/>
    <w:rsid w:val="00481517"/>
    <w:rsid w:val="004A3020"/>
    <w:rsid w:val="004D76ED"/>
    <w:rsid w:val="004E0ADB"/>
    <w:rsid w:val="004E2D37"/>
    <w:rsid w:val="004F377D"/>
    <w:rsid w:val="00506393"/>
    <w:rsid w:val="00532A00"/>
    <w:rsid w:val="0053779B"/>
    <w:rsid w:val="00541BF7"/>
    <w:rsid w:val="0059236E"/>
    <w:rsid w:val="00592B12"/>
    <w:rsid w:val="00596D20"/>
    <w:rsid w:val="005A6185"/>
    <w:rsid w:val="005B5A55"/>
    <w:rsid w:val="005D27FE"/>
    <w:rsid w:val="005F6DDC"/>
    <w:rsid w:val="00607A4E"/>
    <w:rsid w:val="00631B08"/>
    <w:rsid w:val="0064765F"/>
    <w:rsid w:val="00674737"/>
    <w:rsid w:val="00676FDB"/>
    <w:rsid w:val="00682074"/>
    <w:rsid w:val="006B64A2"/>
    <w:rsid w:val="006D79E2"/>
    <w:rsid w:val="006E75D5"/>
    <w:rsid w:val="006F32D3"/>
    <w:rsid w:val="006F6908"/>
    <w:rsid w:val="00775E7D"/>
    <w:rsid w:val="007A3D9D"/>
    <w:rsid w:val="007C1C61"/>
    <w:rsid w:val="007D56CA"/>
    <w:rsid w:val="007D6FC9"/>
    <w:rsid w:val="007D74CE"/>
    <w:rsid w:val="007E0D92"/>
    <w:rsid w:val="00820078"/>
    <w:rsid w:val="00833A3F"/>
    <w:rsid w:val="008576A5"/>
    <w:rsid w:val="00857EB8"/>
    <w:rsid w:val="00877B66"/>
    <w:rsid w:val="00892521"/>
    <w:rsid w:val="00894ED6"/>
    <w:rsid w:val="00895DD4"/>
    <w:rsid w:val="008D0BC0"/>
    <w:rsid w:val="00906A18"/>
    <w:rsid w:val="00910041"/>
    <w:rsid w:val="0091446E"/>
    <w:rsid w:val="0094067B"/>
    <w:rsid w:val="0095528E"/>
    <w:rsid w:val="009A2426"/>
    <w:rsid w:val="009B65AD"/>
    <w:rsid w:val="009B750D"/>
    <w:rsid w:val="009D0823"/>
    <w:rsid w:val="009E267C"/>
    <w:rsid w:val="009E4DB7"/>
    <w:rsid w:val="00A235AB"/>
    <w:rsid w:val="00A25D55"/>
    <w:rsid w:val="00A35B59"/>
    <w:rsid w:val="00A46F4C"/>
    <w:rsid w:val="00A52CF3"/>
    <w:rsid w:val="00A72AF3"/>
    <w:rsid w:val="00A804D7"/>
    <w:rsid w:val="00A80CED"/>
    <w:rsid w:val="00A9706E"/>
    <w:rsid w:val="00AA01B3"/>
    <w:rsid w:val="00AA5D7C"/>
    <w:rsid w:val="00AB79C3"/>
    <w:rsid w:val="00AC3B88"/>
    <w:rsid w:val="00B143D0"/>
    <w:rsid w:val="00B1499C"/>
    <w:rsid w:val="00B336FC"/>
    <w:rsid w:val="00B41E0B"/>
    <w:rsid w:val="00B621B2"/>
    <w:rsid w:val="00B72285"/>
    <w:rsid w:val="00B9163D"/>
    <w:rsid w:val="00B9270F"/>
    <w:rsid w:val="00BA700C"/>
    <w:rsid w:val="00BB1E3C"/>
    <w:rsid w:val="00BD12C5"/>
    <w:rsid w:val="00BF06CD"/>
    <w:rsid w:val="00C109B7"/>
    <w:rsid w:val="00C10C2C"/>
    <w:rsid w:val="00C33839"/>
    <w:rsid w:val="00C44D20"/>
    <w:rsid w:val="00C53448"/>
    <w:rsid w:val="00C606F8"/>
    <w:rsid w:val="00C60F15"/>
    <w:rsid w:val="00C80B01"/>
    <w:rsid w:val="00CA580E"/>
    <w:rsid w:val="00CA76F8"/>
    <w:rsid w:val="00CE1EFD"/>
    <w:rsid w:val="00CF6DE2"/>
    <w:rsid w:val="00CF749A"/>
    <w:rsid w:val="00D271A0"/>
    <w:rsid w:val="00D456C2"/>
    <w:rsid w:val="00D52A1C"/>
    <w:rsid w:val="00D5657A"/>
    <w:rsid w:val="00DA4F3F"/>
    <w:rsid w:val="00DA6426"/>
    <w:rsid w:val="00DA6A6D"/>
    <w:rsid w:val="00DB04C6"/>
    <w:rsid w:val="00DD3D48"/>
    <w:rsid w:val="00DE68AE"/>
    <w:rsid w:val="00DF56B1"/>
    <w:rsid w:val="00E11AD6"/>
    <w:rsid w:val="00E17231"/>
    <w:rsid w:val="00E4244D"/>
    <w:rsid w:val="00E44549"/>
    <w:rsid w:val="00E467B4"/>
    <w:rsid w:val="00E47F4C"/>
    <w:rsid w:val="00ED283D"/>
    <w:rsid w:val="00ED5A53"/>
    <w:rsid w:val="00F109DB"/>
    <w:rsid w:val="00F24206"/>
    <w:rsid w:val="00F272FE"/>
    <w:rsid w:val="00F67687"/>
    <w:rsid w:val="00F92070"/>
    <w:rsid w:val="00FB0829"/>
    <w:rsid w:val="00FE33AF"/>
    <w:rsid w:val="00FE3E24"/>
    <w:rsid w:val="00FF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21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6D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6DE2"/>
  </w:style>
  <w:style w:type="paragraph" w:styleId="a4">
    <w:name w:val="footer"/>
    <w:basedOn w:val="a"/>
    <w:link w:val="Char0"/>
    <w:uiPriority w:val="99"/>
    <w:unhideWhenUsed/>
    <w:rsid w:val="00CF6D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6DE2"/>
  </w:style>
  <w:style w:type="table" w:styleId="a5">
    <w:name w:val="Table Grid"/>
    <w:basedOn w:val="a1"/>
    <w:uiPriority w:val="59"/>
    <w:rsid w:val="00CF6DE2"/>
    <w:rPr>
      <w:rFonts w:ascii="Times New Roman" w:eastAsia="바탕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F6DE2"/>
    <w:rPr>
      <w:rFonts w:ascii="맑은 고딕" w:eastAsia="맑은 고딕" w:hAnsi="맑은 고딕"/>
      <w:kern w:val="0"/>
      <w:sz w:val="18"/>
      <w:szCs w:val="18"/>
      <w:lang/>
    </w:rPr>
  </w:style>
  <w:style w:type="character" w:customStyle="1" w:styleId="Char1">
    <w:name w:val="풍선 도움말 텍스트 Char"/>
    <w:link w:val="a6"/>
    <w:uiPriority w:val="99"/>
    <w:semiHidden/>
    <w:rsid w:val="00CF6DE2"/>
    <w:rPr>
      <w:rFonts w:ascii="맑은 고딕" w:eastAsia="맑은 고딕" w:hAnsi="맑은 고딕" w:cs="Times New Roman"/>
      <w:sz w:val="18"/>
      <w:szCs w:val="18"/>
    </w:rPr>
  </w:style>
  <w:style w:type="paragraph" w:styleId="a7">
    <w:name w:val="Normal (Web)"/>
    <w:basedOn w:val="a"/>
    <w:rsid w:val="00F109DB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a8">
    <w:name w:val="바탕글"/>
    <w:basedOn w:val="a"/>
    <w:rsid w:val="00F109DB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customStyle="1" w:styleId="r1">
    <w:name w:val="r1"/>
    <w:rsid w:val="00F109D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09839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543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58992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0400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7055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2533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4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5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597">
              <w:marLeft w:val="0"/>
              <w:marRight w:val="0"/>
              <w:marTop w:val="0"/>
              <w:marBottom w:val="300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20733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60311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2438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40348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53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1314">
              <w:marLeft w:val="0"/>
              <w:marRight w:val="0"/>
              <w:marTop w:val="0"/>
              <w:marBottom w:val="300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6567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239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277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96373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743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09524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53277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0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7052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8699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95513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0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0885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6771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1475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552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42550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8059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1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5013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194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94969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1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043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143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6473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7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661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88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5923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1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716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9881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8668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9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635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09153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91432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109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0193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45740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9381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47912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6540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5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3116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436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5598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46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16000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7375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7056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3073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6057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1851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125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792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326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9719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765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0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095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4427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2272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6CE83-58D4-4CC9-AEDA-0C9AE5BBE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2453</TotalTime>
  <Pages>7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XP SP3</Company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isu</dc:creator>
  <cp:lastModifiedBy>Hyeon u  Choe</cp:lastModifiedBy>
  <cp:revision>47</cp:revision>
  <cp:lastPrinted>2012-06-15T06:26:00Z</cp:lastPrinted>
  <dcterms:created xsi:type="dcterms:W3CDTF">2015-07-22T05:11:00Z</dcterms:created>
  <dcterms:modified xsi:type="dcterms:W3CDTF">2017-02-03T07:36:00Z</dcterms:modified>
</cp:coreProperties>
</file>